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B70" w:rsidRPr="000E20CD" w:rsidRDefault="00543B70" w:rsidP="00543B70">
      <w:pPr>
        <w:spacing w:after="0"/>
        <w:rPr>
          <w:rFonts w:cs="Arial"/>
          <w:bCs/>
        </w:rPr>
      </w:pPr>
      <w:bookmarkStart w:id="0" w:name="_GoBack"/>
      <w:bookmarkEnd w:id="0"/>
      <w:r w:rsidRPr="000E20CD">
        <w:rPr>
          <w:rFonts w:cs="Arial"/>
          <w:b/>
          <w:bCs/>
        </w:rPr>
        <w:t xml:space="preserve">Requisition Title: </w:t>
      </w:r>
      <w:r w:rsidR="008D0CAA">
        <w:rPr>
          <w:rFonts w:cs="Arial"/>
          <w:bCs/>
        </w:rPr>
        <w:t>Associate</w:t>
      </w:r>
      <w:r w:rsidR="00E26A6A" w:rsidRPr="000E20CD">
        <w:rPr>
          <w:rFonts w:cs="Arial"/>
          <w:bCs/>
        </w:rPr>
        <w:t xml:space="preserve"> Professor – </w:t>
      </w:r>
      <w:r w:rsidR="008D0CAA">
        <w:rPr>
          <w:rFonts w:cs="Arial"/>
          <w:bCs/>
        </w:rPr>
        <w:t>Narrative and Communication</w:t>
      </w:r>
      <w:r w:rsidR="00E26A6A" w:rsidRPr="000E20CD">
        <w:rPr>
          <w:rFonts w:cs="Arial"/>
          <w:b/>
          <w:bCs/>
        </w:rPr>
        <w:br/>
      </w:r>
      <w:r w:rsidRPr="000E20CD">
        <w:rPr>
          <w:rFonts w:cs="Arial"/>
          <w:b/>
          <w:bCs/>
        </w:rPr>
        <w:t xml:space="preserve">Job Field: </w:t>
      </w:r>
      <w:r w:rsidRPr="000E20CD">
        <w:rPr>
          <w:rFonts w:cs="Arial"/>
          <w:bCs/>
        </w:rPr>
        <w:t>Tenure Stream</w:t>
      </w:r>
    </w:p>
    <w:p w:rsidR="00BD0F91" w:rsidRDefault="00543B70" w:rsidP="00543B70">
      <w:pPr>
        <w:spacing w:after="0"/>
        <w:rPr>
          <w:rFonts w:cs="Arial"/>
          <w:bCs/>
        </w:rPr>
      </w:pPr>
      <w:r w:rsidRPr="000E20CD">
        <w:rPr>
          <w:rFonts w:cs="Arial"/>
          <w:b/>
          <w:bCs/>
        </w:rPr>
        <w:t xml:space="preserve">Faculty/Division: </w:t>
      </w:r>
      <w:r w:rsidR="001232B2">
        <w:rPr>
          <w:rFonts w:cs="Arial"/>
          <w:bCs/>
        </w:rPr>
        <w:t>University of Toronto Mississauga</w:t>
      </w:r>
      <w:r w:rsidR="00E26A6A" w:rsidRPr="000E20CD">
        <w:rPr>
          <w:rFonts w:cs="Arial"/>
          <w:bCs/>
        </w:rPr>
        <w:t xml:space="preserve"> </w:t>
      </w:r>
    </w:p>
    <w:p w:rsidR="00BD0F91" w:rsidRDefault="00543B70" w:rsidP="00543B70">
      <w:pPr>
        <w:spacing w:after="0"/>
        <w:rPr>
          <w:rFonts w:cs="Arial"/>
          <w:bCs/>
        </w:rPr>
      </w:pPr>
      <w:r w:rsidRPr="000E20CD">
        <w:rPr>
          <w:rFonts w:cs="Arial"/>
          <w:b/>
          <w:bCs/>
        </w:rPr>
        <w:t>Department:</w:t>
      </w:r>
      <w:r w:rsidRPr="000E20CD">
        <w:rPr>
          <w:rFonts w:cs="Arial"/>
          <w:bCs/>
        </w:rPr>
        <w:t xml:space="preserve"> Institute of Communication, Culture, Information and Technology </w:t>
      </w:r>
    </w:p>
    <w:p w:rsidR="00543B70" w:rsidRPr="000E20CD" w:rsidRDefault="00543B70" w:rsidP="00543B70">
      <w:pPr>
        <w:spacing w:after="0"/>
        <w:rPr>
          <w:rFonts w:cs="Arial"/>
          <w:b/>
          <w:bCs/>
        </w:rPr>
      </w:pPr>
      <w:r w:rsidRPr="000E20CD">
        <w:rPr>
          <w:rFonts w:cs="Arial"/>
          <w:b/>
          <w:bCs/>
        </w:rPr>
        <w:t xml:space="preserve">Campus: </w:t>
      </w:r>
      <w:r w:rsidR="001232B2">
        <w:rPr>
          <w:rFonts w:cs="Arial"/>
          <w:bCs/>
        </w:rPr>
        <w:t>Mississauga</w:t>
      </w:r>
    </w:p>
    <w:p w:rsidR="00543B70" w:rsidRPr="000E20CD" w:rsidRDefault="00543B70" w:rsidP="00543B70">
      <w:pPr>
        <w:spacing w:after="0"/>
        <w:rPr>
          <w:rFonts w:cs="Arial"/>
          <w:bCs/>
        </w:rPr>
      </w:pPr>
      <w:r w:rsidRPr="000E20CD">
        <w:rPr>
          <w:rFonts w:cs="Arial"/>
          <w:b/>
          <w:bCs/>
        </w:rPr>
        <w:t xml:space="preserve">Job Posting: </w:t>
      </w:r>
      <w:r w:rsidR="00BD0F91">
        <w:rPr>
          <w:rFonts w:cs="Arial"/>
          <w:bCs/>
        </w:rPr>
        <w:t>1/Aug/17</w:t>
      </w:r>
    </w:p>
    <w:p w:rsidR="00543B70" w:rsidRPr="000E20CD" w:rsidRDefault="00543B70" w:rsidP="00543B70">
      <w:pPr>
        <w:spacing w:after="0"/>
        <w:rPr>
          <w:rFonts w:cs="Arial"/>
          <w:bCs/>
        </w:rPr>
      </w:pPr>
      <w:r w:rsidRPr="000E20CD">
        <w:rPr>
          <w:rFonts w:cs="Arial"/>
          <w:b/>
          <w:bCs/>
        </w:rPr>
        <w:t xml:space="preserve">Closing Date: </w:t>
      </w:r>
      <w:r w:rsidR="00BD0F91">
        <w:rPr>
          <w:rFonts w:cs="Arial"/>
          <w:bCs/>
        </w:rPr>
        <w:t>1</w:t>
      </w:r>
      <w:r w:rsidRPr="000E20CD">
        <w:rPr>
          <w:rFonts w:cs="Arial"/>
          <w:bCs/>
        </w:rPr>
        <w:t xml:space="preserve">/Nov/17 </w:t>
      </w:r>
    </w:p>
    <w:p w:rsidR="00543B70" w:rsidRPr="000E20CD" w:rsidRDefault="00543B70" w:rsidP="00543B70">
      <w:pPr>
        <w:spacing w:after="0"/>
        <w:rPr>
          <w:rFonts w:cs="Arial"/>
          <w:b/>
          <w:bCs/>
        </w:rPr>
      </w:pPr>
    </w:p>
    <w:p w:rsidR="004B1713" w:rsidRPr="000E20CD" w:rsidRDefault="000E20CD">
      <w:pPr>
        <w:rPr>
          <w:rFonts w:cs="Helvetica"/>
          <w:shd w:val="clear" w:color="auto" w:fill="FFFFFF"/>
        </w:rPr>
      </w:pPr>
      <w:r w:rsidRPr="000E20CD">
        <w:rPr>
          <w:rFonts w:cs="Tahoma"/>
        </w:rPr>
        <w:t xml:space="preserve">The Institute of Communication, Culture, Information and Technology (ICCIT) at the University of Toronto Mississauga invite applications for a tenure-stream appointment in the area of Narrative and Communication, at the rank of </w:t>
      </w:r>
      <w:r w:rsidR="001232B2">
        <w:rPr>
          <w:rFonts w:cs="Tahoma"/>
        </w:rPr>
        <w:t>A</w:t>
      </w:r>
      <w:r w:rsidR="00434B89">
        <w:rPr>
          <w:rFonts w:cs="Tahoma"/>
        </w:rPr>
        <w:t>ssistant P</w:t>
      </w:r>
      <w:r w:rsidRPr="000E20CD">
        <w:rPr>
          <w:rFonts w:cs="Tahoma"/>
        </w:rPr>
        <w:t xml:space="preserve">rofessor. </w:t>
      </w:r>
      <w:r w:rsidR="00741538" w:rsidRPr="000E20CD">
        <w:rPr>
          <w:rFonts w:cs="Helvetica"/>
          <w:shd w:val="clear" w:color="auto" w:fill="FFFFFF"/>
        </w:rPr>
        <w:t>The pos</w:t>
      </w:r>
      <w:r w:rsidR="004F1ECE" w:rsidRPr="000E20CD">
        <w:rPr>
          <w:rFonts w:cs="Helvetica"/>
          <w:shd w:val="clear" w:color="auto" w:fill="FFFFFF"/>
        </w:rPr>
        <w:t>ition start date is July 1, 2018</w:t>
      </w:r>
      <w:r w:rsidR="002758F4" w:rsidRPr="000E20CD">
        <w:rPr>
          <w:rFonts w:cs="Helvetica"/>
          <w:shd w:val="clear" w:color="auto" w:fill="FFFFFF"/>
        </w:rPr>
        <w:t xml:space="preserve">. </w:t>
      </w:r>
    </w:p>
    <w:p w:rsidR="000E20CD" w:rsidRPr="000E20CD" w:rsidRDefault="000E20CD">
      <w:pPr>
        <w:rPr>
          <w:rFonts w:cs="Tahoma"/>
        </w:rPr>
      </w:pPr>
      <w:r w:rsidRPr="000E20CD">
        <w:rPr>
          <w:rFonts w:cs="Tahoma"/>
        </w:rPr>
        <w:t xml:space="preserve">Candidates are expected to have a program of research and applied experience focused on creative nonfiction or nonfiction story. Specific areas may include journalistic writing, narrative and new media, narrative procedure in research, visual or multi-media documentary, web-based storytelling, digital innovation based around narrative, or cross-cultural communication built around story. Narrative, as we think of it here, involves the application of tools and techniques developed mainly through fiction and the arts applied to the purposes of nonfiction—that is, telling a true story with imaginative power and expressive skill. The successful candidate will demonstrate experience with narrative and a record of research that includes theory and methodology. </w:t>
      </w:r>
    </w:p>
    <w:p w:rsidR="006B3676" w:rsidRDefault="006B3676" w:rsidP="006B3676">
      <w:r>
        <w:t xml:space="preserve">Candidates must have a PhD in communication, literature, narrative-related arts or journalism or related fields. A successful candidate will have an established reputation for research in the field, and have an active record of publication in the area of narrative communication with contributions to the literature about the role of narrative in communication; demonstrated ability to attract external research funding; top-tier publications; experience in mentoring graduate students, junior researchers and/or professionals; and strong recommendations from referees of international standing. Previous administrative experience, and experience in developing new curricula at both the graduate and undergraduate levels is expected. Evidence of excellence in teaching (including a teaching dossier outlining experience and accomplishments and strong letters of reference) is also required. The successful candidate will have a graduate appointment in one of the University of Toronto's tri-campus graduate departments. </w:t>
      </w:r>
    </w:p>
    <w:p w:rsidR="001232B2" w:rsidRPr="000E20CD" w:rsidRDefault="000E20CD" w:rsidP="000E20CD">
      <w:pPr>
        <w:spacing w:after="0" w:line="240" w:lineRule="auto"/>
        <w:contextualSpacing/>
        <w:rPr>
          <w:rFonts w:cs="Tahoma"/>
        </w:rPr>
      </w:pPr>
      <w:r w:rsidRPr="000E20CD">
        <w:rPr>
          <w:rFonts w:cs="Tahoma"/>
        </w:rPr>
        <w:t>Salary will be commensurate with qualifications and experience.</w:t>
      </w:r>
    </w:p>
    <w:p w:rsidR="008D0CAA" w:rsidRDefault="008D0CAA" w:rsidP="00DE59B2">
      <w:pPr>
        <w:spacing w:after="0" w:line="240" w:lineRule="auto"/>
        <w:contextualSpacing/>
        <w:rPr>
          <w:rFonts w:cs="Helvetica"/>
          <w:shd w:val="clear" w:color="auto" w:fill="FFFFFF"/>
        </w:rPr>
      </w:pPr>
    </w:p>
    <w:p w:rsidR="00A64D19" w:rsidRPr="000E20CD" w:rsidRDefault="00A64D19">
      <w:pPr>
        <w:rPr>
          <w:rFonts w:cs="Helvetica"/>
          <w:color w:val="555555"/>
          <w:shd w:val="clear" w:color="auto" w:fill="FFFFFF"/>
        </w:rPr>
      </w:pPr>
      <w:r w:rsidRPr="000E20CD">
        <w:rPr>
          <w:rFonts w:cs="Helvetica"/>
          <w:shd w:val="clear" w:color="auto" w:fill="FFFFFF"/>
        </w:rPr>
        <w:t>ICCIT focuses on teaching and</w:t>
      </w:r>
      <w:r w:rsidR="003F3912">
        <w:rPr>
          <w:rFonts w:cs="Helvetica"/>
          <w:shd w:val="clear" w:color="auto" w:fill="FFFFFF"/>
        </w:rPr>
        <w:t xml:space="preserve"> research excellence in its three</w:t>
      </w:r>
      <w:r w:rsidRPr="000E20CD">
        <w:rPr>
          <w:rFonts w:cs="Helvetica"/>
          <w:shd w:val="clear" w:color="auto" w:fill="FFFFFF"/>
        </w:rPr>
        <w:t xml:space="preserve"> undergraduate programs: Communication, Cultu</w:t>
      </w:r>
      <w:r w:rsidR="003F3912">
        <w:rPr>
          <w:rFonts w:cs="Helvetica"/>
          <w:shd w:val="clear" w:color="auto" w:fill="FFFFFF"/>
        </w:rPr>
        <w:t>re, Information and Technology</w:t>
      </w:r>
      <w:r w:rsidRPr="000E20CD">
        <w:rPr>
          <w:rFonts w:cs="Helvetica"/>
          <w:shd w:val="clear" w:color="auto" w:fill="FFFFFF"/>
        </w:rPr>
        <w:t>, Digital Enterprise Management and Professional Writing and Communication. ICCIT is building a research complement in critical communication, interactive and immersive digital media and culture, the theor</w:t>
      </w:r>
      <w:r w:rsidR="003F3912">
        <w:rPr>
          <w:rFonts w:cs="Helvetica"/>
          <w:shd w:val="clear" w:color="auto" w:fill="FFFFFF"/>
        </w:rPr>
        <w:t>y and practice of communication,</w:t>
      </w:r>
      <w:r w:rsidRPr="000E20CD">
        <w:rPr>
          <w:rFonts w:cs="Helvetica"/>
          <w:shd w:val="clear" w:color="auto" w:fill="FFFFFF"/>
        </w:rPr>
        <w:t xml:space="preserve"> and new media design. The successful applicant will join a vibrant intellectual community of world-class scholars at Canada’s leading university. For information, please visit </w:t>
      </w:r>
      <w:hyperlink r:id="rId6" w:history="1">
        <w:r w:rsidRPr="000E20CD">
          <w:rPr>
            <w:rStyle w:val="Hyperlink"/>
            <w:rFonts w:cs="Helvetica"/>
            <w:shd w:val="clear" w:color="auto" w:fill="FFFFFF"/>
          </w:rPr>
          <w:t>www.utm.utoronto.ca/iccit</w:t>
        </w:r>
      </w:hyperlink>
      <w:r w:rsidRPr="000E20CD">
        <w:rPr>
          <w:rFonts w:cs="Helvetica"/>
          <w:color w:val="555555"/>
          <w:shd w:val="clear" w:color="auto" w:fill="FFFFFF"/>
        </w:rPr>
        <w:t>.</w:t>
      </w:r>
    </w:p>
    <w:p w:rsidR="000C6B1D" w:rsidRPr="002758F4" w:rsidRDefault="000C6B1D" w:rsidP="000C6B1D">
      <w:pPr>
        <w:rPr>
          <w:rFonts w:cs="Helvetica"/>
          <w:color w:val="555555"/>
          <w:shd w:val="clear" w:color="auto" w:fill="FFFFFF"/>
        </w:rPr>
      </w:pPr>
      <w:r w:rsidRPr="002758F4">
        <w:rPr>
          <w:rFonts w:cs="Helvetica"/>
          <w:shd w:val="clear" w:color="auto" w:fill="FFFFFF"/>
        </w:rPr>
        <w:t>To be considered for this posi</w:t>
      </w:r>
      <w:r w:rsidR="00B460EF" w:rsidRPr="002758F4">
        <w:rPr>
          <w:rFonts w:cs="Helvetica"/>
          <w:shd w:val="clear" w:color="auto" w:fill="FFFFFF"/>
        </w:rPr>
        <w:t xml:space="preserve">tion, all application materials </w:t>
      </w:r>
      <w:r w:rsidRPr="002758F4">
        <w:rPr>
          <w:rFonts w:cs="Helvetica"/>
          <w:shd w:val="clear" w:color="auto" w:fill="FFFFFF"/>
        </w:rPr>
        <w:t xml:space="preserve">must be submitted online by </w:t>
      </w:r>
      <w:r w:rsidRPr="002758F4">
        <w:rPr>
          <w:rFonts w:cs="Helvetica"/>
          <w:b/>
          <w:shd w:val="clear" w:color="auto" w:fill="FFFFFF"/>
        </w:rPr>
        <w:t xml:space="preserve">November </w:t>
      </w:r>
      <w:r w:rsidR="003F3912">
        <w:rPr>
          <w:rFonts w:cs="Helvetica"/>
          <w:b/>
          <w:shd w:val="clear" w:color="auto" w:fill="FFFFFF"/>
        </w:rPr>
        <w:t>1</w:t>
      </w:r>
      <w:r w:rsidR="004F1ECE">
        <w:rPr>
          <w:rFonts w:cs="Helvetica"/>
          <w:b/>
          <w:shd w:val="clear" w:color="auto" w:fill="FFFFFF"/>
        </w:rPr>
        <w:t>, 2017</w:t>
      </w:r>
      <w:r w:rsidRPr="002758F4">
        <w:rPr>
          <w:rFonts w:cs="Helvetica"/>
          <w:b/>
          <w:shd w:val="clear" w:color="auto" w:fill="FFFFFF"/>
        </w:rPr>
        <w:t xml:space="preserve">. </w:t>
      </w:r>
      <w:r w:rsidR="00741538" w:rsidRPr="002758F4">
        <w:rPr>
          <w:rFonts w:cs="Helvetica"/>
          <w:shd w:val="clear" w:color="auto" w:fill="FFFFFF"/>
        </w:rPr>
        <w:t xml:space="preserve">Submission guidelines can be found at </w:t>
      </w:r>
      <w:hyperlink r:id="rId7" w:history="1">
        <w:r w:rsidR="00AF20C5" w:rsidRPr="00307A41">
          <w:rPr>
            <w:rStyle w:val="Hyperlink"/>
            <w:rFonts w:cs="Helvetica"/>
            <w:shd w:val="clear" w:color="auto" w:fill="FFFFFF"/>
          </w:rPr>
          <w:t>http://uoft.me/how-to-apply</w:t>
        </w:r>
      </w:hyperlink>
      <w:r w:rsidR="00741538" w:rsidRPr="002758F4">
        <w:rPr>
          <w:rFonts w:cs="Helvetica"/>
          <w:color w:val="555555"/>
          <w:shd w:val="clear" w:color="auto" w:fill="FFFFFF"/>
        </w:rPr>
        <w:t>.</w:t>
      </w:r>
    </w:p>
    <w:p w:rsidR="000C6B1D" w:rsidRPr="002758F4" w:rsidRDefault="000C6B1D" w:rsidP="000C6B1D">
      <w:pPr>
        <w:rPr>
          <w:rFonts w:cs="Helvetica"/>
          <w:shd w:val="clear" w:color="auto" w:fill="FFFFFF"/>
        </w:rPr>
      </w:pPr>
      <w:r w:rsidRPr="002758F4">
        <w:rPr>
          <w:rFonts w:cs="Helvetica"/>
          <w:shd w:val="clear" w:color="auto" w:fill="FFFFFF"/>
        </w:rPr>
        <w:t xml:space="preserve">Applications must include the documents listed below, formatted as 3 attachments with naming convention LastnameFirstname_CV_Statement.pdf, LastnameFirstname_Writing.pdf, etc.: </w:t>
      </w:r>
    </w:p>
    <w:p w:rsidR="000C6B1D" w:rsidRPr="00D6258F" w:rsidRDefault="000C6B1D" w:rsidP="00364876">
      <w:pPr>
        <w:rPr>
          <w:rFonts w:cs="Helvetica"/>
          <w:shd w:val="clear" w:color="auto" w:fill="FFFFFF"/>
        </w:rPr>
      </w:pPr>
      <w:r w:rsidRPr="00D6258F">
        <w:rPr>
          <w:rFonts w:cs="Helvetica"/>
          <w:u w:val="single"/>
          <w:shd w:val="clear" w:color="auto" w:fill="FFFFFF"/>
        </w:rPr>
        <w:lastRenderedPageBreak/>
        <w:t>Attachment 1</w:t>
      </w:r>
      <w:r w:rsidRPr="00D6258F">
        <w:rPr>
          <w:rFonts w:cs="Helvetica"/>
          <w:shd w:val="clear" w:color="auto" w:fill="FFFFFF"/>
        </w:rPr>
        <w:t>: Cover Letter, CV and Research Statement</w:t>
      </w:r>
      <w:r w:rsidR="00D6258F">
        <w:rPr>
          <w:rFonts w:cs="Helvetica"/>
          <w:shd w:val="clear" w:color="auto" w:fill="FFFFFF"/>
        </w:rPr>
        <w:br/>
      </w:r>
      <w:r w:rsidRPr="00D6258F">
        <w:rPr>
          <w:rFonts w:cs="Helvetica"/>
          <w:u w:val="single"/>
          <w:shd w:val="clear" w:color="auto" w:fill="FFFFFF"/>
        </w:rPr>
        <w:t>Attachment 2</w:t>
      </w:r>
      <w:r w:rsidRPr="00D6258F">
        <w:rPr>
          <w:rFonts w:cs="Helvetica"/>
          <w:shd w:val="clear" w:color="auto" w:fill="FFFFFF"/>
        </w:rPr>
        <w:t xml:space="preserve">: Writing Sample (ONE peer-reviewed, first- or sole-author scholarly work demonstrating significant contribution to field of </w:t>
      </w:r>
      <w:r w:rsidR="003F3912">
        <w:rPr>
          <w:rFonts w:cs="Helvetica"/>
          <w:shd w:val="clear" w:color="auto" w:fill="FFFFFF"/>
        </w:rPr>
        <w:t>Narrative and Communication</w:t>
      </w:r>
      <w:r w:rsidRPr="00D6258F">
        <w:rPr>
          <w:rFonts w:cs="Helvetica"/>
          <w:shd w:val="clear" w:color="auto" w:fill="FFFFFF"/>
        </w:rPr>
        <w:t>; do not submit entire doctoral theses)</w:t>
      </w:r>
      <w:r w:rsidR="00D6258F">
        <w:rPr>
          <w:rFonts w:cs="Helvetica"/>
          <w:shd w:val="clear" w:color="auto" w:fill="FFFFFF"/>
        </w:rPr>
        <w:br/>
      </w:r>
      <w:r w:rsidRPr="00D6258F">
        <w:rPr>
          <w:rFonts w:cs="Helvetica"/>
          <w:u w:val="single"/>
          <w:shd w:val="clear" w:color="auto" w:fill="FFFFFF"/>
        </w:rPr>
        <w:t>Attachment 3</w:t>
      </w:r>
      <w:r w:rsidRPr="00D6258F">
        <w:rPr>
          <w:rFonts w:cs="Helvetica"/>
          <w:shd w:val="clear" w:color="auto" w:fill="FFFFFF"/>
        </w:rPr>
        <w:t>: Teaching Dossier (Max. 20 pages, may include list of courses taught, sample syllabi, course evaluation data summary, statement of teaching philosophy, etc.)</w:t>
      </w:r>
    </w:p>
    <w:p w:rsidR="00D6258F" w:rsidRDefault="00D6258F" w:rsidP="000C6B1D">
      <w:pPr>
        <w:rPr>
          <w:rFonts w:cs="Arial"/>
        </w:rPr>
      </w:pPr>
      <w:r w:rsidRPr="00E05003">
        <w:rPr>
          <w:rFonts w:cs="Arial"/>
        </w:rPr>
        <w:t xml:space="preserve">Applicants must have three referees send letters of recommendation directly to Professor Anthony </w:t>
      </w:r>
      <w:proofErr w:type="spellStart"/>
      <w:r w:rsidRPr="00E05003">
        <w:rPr>
          <w:rFonts w:cs="Arial"/>
        </w:rPr>
        <w:t>Wensley</w:t>
      </w:r>
      <w:proofErr w:type="spellEnd"/>
      <w:r w:rsidRPr="00E05003">
        <w:rPr>
          <w:rFonts w:cs="Arial"/>
        </w:rPr>
        <w:t xml:space="preserve">, ICCIT Director, University of Toronto Mississauga via email (on letterhead, signed and scanned) to </w:t>
      </w:r>
      <w:hyperlink r:id="rId8" w:history="1">
        <w:r w:rsidRPr="00E05003">
          <w:rPr>
            <w:rStyle w:val="Hyperlink"/>
            <w:rFonts w:cs="Arial"/>
          </w:rPr>
          <w:t>iccit.utm@utoronto.ca</w:t>
        </w:r>
      </w:hyperlink>
      <w:r w:rsidRPr="00E05003">
        <w:rPr>
          <w:rFonts w:cs="Arial"/>
        </w:rPr>
        <w:t xml:space="preserve"> by </w:t>
      </w:r>
      <w:r w:rsidR="001232B2">
        <w:rPr>
          <w:rFonts w:cs="Arial"/>
        </w:rPr>
        <w:t xml:space="preserve">the closing date, </w:t>
      </w:r>
      <w:r>
        <w:rPr>
          <w:rFonts w:cs="Arial"/>
          <w:b/>
          <w:bCs/>
        </w:rPr>
        <w:t xml:space="preserve">November </w:t>
      </w:r>
      <w:r w:rsidR="003F3912">
        <w:rPr>
          <w:rFonts w:cs="Arial"/>
          <w:b/>
          <w:bCs/>
        </w:rPr>
        <w:t>1</w:t>
      </w:r>
      <w:r w:rsidR="00827EEF">
        <w:rPr>
          <w:rFonts w:cs="Arial"/>
          <w:b/>
          <w:bCs/>
        </w:rPr>
        <w:t>, 2017</w:t>
      </w:r>
      <w:r w:rsidRPr="00E05003">
        <w:rPr>
          <w:rFonts w:cs="Arial"/>
        </w:rPr>
        <w:t xml:space="preserve">. See submission guidelines at </w:t>
      </w:r>
      <w:hyperlink r:id="rId9" w:tgtFrame="_blank" w:history="1">
        <w:r w:rsidRPr="00E05003">
          <w:rPr>
            <w:rStyle w:val="Hyperlink"/>
            <w:rFonts w:cs="Arial"/>
          </w:rPr>
          <w:t>http://uoft.me/how-to-apply</w:t>
        </w:r>
      </w:hyperlink>
      <w:r w:rsidRPr="00E05003">
        <w:rPr>
          <w:rFonts w:cs="Arial"/>
        </w:rPr>
        <w:t>.</w:t>
      </w:r>
    </w:p>
    <w:p w:rsidR="000C6B1D" w:rsidRPr="002758F4" w:rsidRDefault="000C6B1D" w:rsidP="000C6B1D">
      <w:pPr>
        <w:rPr>
          <w:rFonts w:cs="Helvetica"/>
          <w:shd w:val="clear" w:color="auto" w:fill="FFFFFF"/>
        </w:rPr>
      </w:pPr>
      <w:r w:rsidRPr="002758F4">
        <w:rPr>
          <w:rFonts w:cs="Helvetica"/>
          <w:shd w:val="clear" w:color="auto" w:fill="FFFFFF"/>
        </w:rPr>
        <w:t xml:space="preserve">The University of Toronto is strongly committed to diversity within its community and especially welcomes applications from racialized persons / persons of </w:t>
      </w:r>
      <w:proofErr w:type="spellStart"/>
      <w:r w:rsidRPr="002758F4">
        <w:rPr>
          <w:rFonts w:cs="Helvetica"/>
          <w:shd w:val="clear" w:color="auto" w:fill="FFFFFF"/>
        </w:rPr>
        <w:t>colour</w:t>
      </w:r>
      <w:proofErr w:type="spellEnd"/>
      <w:r w:rsidRPr="002758F4">
        <w:rPr>
          <w:rFonts w:cs="Helvetica"/>
          <w:shd w:val="clear" w:color="auto" w:fill="FFFFFF"/>
        </w:rPr>
        <w:t>, women, Indigenous / Aboriginal People of North America, persons with disabilities, LGBTQ persons, and others who may contribute to the further diversification of ideas.</w:t>
      </w:r>
    </w:p>
    <w:p w:rsidR="000C6B1D" w:rsidRPr="002758F4" w:rsidRDefault="000C6B1D" w:rsidP="000C6B1D">
      <w:pPr>
        <w:rPr>
          <w:rFonts w:cs="Helvetica"/>
          <w:color w:val="555555"/>
          <w:shd w:val="clear" w:color="auto" w:fill="FFFFFF"/>
        </w:rPr>
      </w:pPr>
      <w:r w:rsidRPr="002758F4">
        <w:rPr>
          <w:rFonts w:cs="Helvetica"/>
          <w:shd w:val="clear" w:color="auto" w:fill="FFFFFF"/>
        </w:rPr>
        <w:t xml:space="preserve">As part of your application, you will be asked to complete a brief Diversity Survey. This survey is voluntary. Any information directly related to you is confidential and cannot be accessed by search committees or human resources staff. Results will be aggregated for institutional planning purposes. For more information, please see </w:t>
      </w:r>
      <w:hyperlink r:id="rId10" w:history="1">
        <w:r w:rsidRPr="002758F4">
          <w:rPr>
            <w:rStyle w:val="Hyperlink"/>
            <w:rFonts w:cs="Helvetica"/>
            <w:shd w:val="clear" w:color="auto" w:fill="FFFFFF"/>
          </w:rPr>
          <w:t>http://uoft.me/UP</w:t>
        </w:r>
      </w:hyperlink>
      <w:r w:rsidRPr="002758F4">
        <w:rPr>
          <w:rFonts w:cs="Helvetica"/>
          <w:color w:val="555555"/>
          <w:shd w:val="clear" w:color="auto" w:fill="FFFFFF"/>
        </w:rPr>
        <w:t xml:space="preserve">. </w:t>
      </w:r>
    </w:p>
    <w:p w:rsidR="000C6B1D" w:rsidRPr="002758F4" w:rsidRDefault="000C6B1D" w:rsidP="009307D4">
      <w:pPr>
        <w:rPr>
          <w:rFonts w:cs="Helvetica"/>
          <w:color w:val="555555"/>
          <w:shd w:val="clear" w:color="auto" w:fill="FFFFFF"/>
        </w:rPr>
      </w:pPr>
      <w:r w:rsidRPr="002758F4">
        <w:rPr>
          <w:rFonts w:cs="Helvetica"/>
          <w:shd w:val="clear" w:color="auto" w:fill="FFFFFF"/>
        </w:rPr>
        <w:t>All qualified candidates are encouraged to apply; however, Canadians and permanent residents will be given priority.</w:t>
      </w:r>
      <w:r w:rsidRPr="002758F4">
        <w:rPr>
          <w:rFonts w:cs="Helvetica"/>
          <w:color w:val="555555"/>
          <w:shd w:val="clear" w:color="auto" w:fill="FFFFFF"/>
        </w:rPr>
        <w:t xml:space="preserve"> </w:t>
      </w:r>
    </w:p>
    <w:p w:rsidR="007D78FB" w:rsidRPr="002758F4" w:rsidRDefault="007D78FB" w:rsidP="000C6B1D"/>
    <w:sectPr w:rsidR="007D78FB" w:rsidRPr="00275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604DA"/>
    <w:multiLevelType w:val="hybridMultilevel"/>
    <w:tmpl w:val="9998D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FA6"/>
    <w:rsid w:val="00013BE2"/>
    <w:rsid w:val="000456CF"/>
    <w:rsid w:val="00073E0C"/>
    <w:rsid w:val="000C6B1D"/>
    <w:rsid w:val="000E09BF"/>
    <w:rsid w:val="000E20CD"/>
    <w:rsid w:val="001232B2"/>
    <w:rsid w:val="00145593"/>
    <w:rsid w:val="001D43F7"/>
    <w:rsid w:val="001D532F"/>
    <w:rsid w:val="00210B49"/>
    <w:rsid w:val="002758F4"/>
    <w:rsid w:val="003059F9"/>
    <w:rsid w:val="00364876"/>
    <w:rsid w:val="003B78A5"/>
    <w:rsid w:val="003F3912"/>
    <w:rsid w:val="00434B89"/>
    <w:rsid w:val="00441477"/>
    <w:rsid w:val="00450648"/>
    <w:rsid w:val="004B1713"/>
    <w:rsid w:val="004F1ECE"/>
    <w:rsid w:val="00513316"/>
    <w:rsid w:val="00543B70"/>
    <w:rsid w:val="00583C87"/>
    <w:rsid w:val="005F7A0D"/>
    <w:rsid w:val="006B3676"/>
    <w:rsid w:val="006B7EFB"/>
    <w:rsid w:val="00741538"/>
    <w:rsid w:val="007D78FB"/>
    <w:rsid w:val="00827EEF"/>
    <w:rsid w:val="00897225"/>
    <w:rsid w:val="008A39F6"/>
    <w:rsid w:val="008D0CAA"/>
    <w:rsid w:val="00902DC9"/>
    <w:rsid w:val="009307D4"/>
    <w:rsid w:val="009D2449"/>
    <w:rsid w:val="00A64D19"/>
    <w:rsid w:val="00A65FA6"/>
    <w:rsid w:val="00AA065B"/>
    <w:rsid w:val="00AB16AC"/>
    <w:rsid w:val="00AF20C5"/>
    <w:rsid w:val="00B460EF"/>
    <w:rsid w:val="00B93503"/>
    <w:rsid w:val="00BD0F91"/>
    <w:rsid w:val="00D6258F"/>
    <w:rsid w:val="00DE2C2C"/>
    <w:rsid w:val="00DE59B2"/>
    <w:rsid w:val="00DF1261"/>
    <w:rsid w:val="00E00E13"/>
    <w:rsid w:val="00E26A6A"/>
    <w:rsid w:val="00E55C05"/>
    <w:rsid w:val="00E9021F"/>
    <w:rsid w:val="00EA179C"/>
    <w:rsid w:val="00EB71F8"/>
    <w:rsid w:val="00F14D5B"/>
    <w:rsid w:val="00F30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4D19"/>
    <w:rPr>
      <w:color w:val="0563C1" w:themeColor="hyperlink"/>
      <w:u w:val="single"/>
    </w:rPr>
  </w:style>
  <w:style w:type="character" w:customStyle="1" w:styleId="apple-converted-space">
    <w:name w:val="apple-converted-space"/>
    <w:basedOn w:val="DefaultParagraphFont"/>
    <w:rsid w:val="000C6B1D"/>
  </w:style>
  <w:style w:type="paragraph" w:styleId="ListParagraph">
    <w:name w:val="List Paragraph"/>
    <w:basedOn w:val="Normal"/>
    <w:uiPriority w:val="34"/>
    <w:qFormat/>
    <w:rsid w:val="000C6B1D"/>
    <w:pPr>
      <w:ind w:left="720"/>
      <w:contextualSpacing/>
    </w:pPr>
  </w:style>
  <w:style w:type="paragraph" w:styleId="BalloonText">
    <w:name w:val="Balloon Text"/>
    <w:basedOn w:val="Normal"/>
    <w:link w:val="BalloonTextChar"/>
    <w:uiPriority w:val="99"/>
    <w:semiHidden/>
    <w:unhideWhenUsed/>
    <w:rsid w:val="0012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2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4D19"/>
    <w:rPr>
      <w:color w:val="0563C1" w:themeColor="hyperlink"/>
      <w:u w:val="single"/>
    </w:rPr>
  </w:style>
  <w:style w:type="character" w:customStyle="1" w:styleId="apple-converted-space">
    <w:name w:val="apple-converted-space"/>
    <w:basedOn w:val="DefaultParagraphFont"/>
    <w:rsid w:val="000C6B1D"/>
  </w:style>
  <w:style w:type="paragraph" w:styleId="ListParagraph">
    <w:name w:val="List Paragraph"/>
    <w:basedOn w:val="Normal"/>
    <w:uiPriority w:val="34"/>
    <w:qFormat/>
    <w:rsid w:val="000C6B1D"/>
    <w:pPr>
      <w:ind w:left="720"/>
      <w:contextualSpacing/>
    </w:pPr>
  </w:style>
  <w:style w:type="paragraph" w:styleId="BalloonText">
    <w:name w:val="Balloon Text"/>
    <w:basedOn w:val="Normal"/>
    <w:link w:val="BalloonTextChar"/>
    <w:uiPriority w:val="99"/>
    <w:semiHidden/>
    <w:unhideWhenUsed/>
    <w:rsid w:val="0012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2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944397">
      <w:bodyDiv w:val="1"/>
      <w:marLeft w:val="0"/>
      <w:marRight w:val="0"/>
      <w:marTop w:val="0"/>
      <w:marBottom w:val="0"/>
      <w:divBdr>
        <w:top w:val="none" w:sz="0" w:space="0" w:color="auto"/>
        <w:left w:val="none" w:sz="0" w:space="0" w:color="auto"/>
        <w:bottom w:val="none" w:sz="0" w:space="0" w:color="auto"/>
        <w:right w:val="none" w:sz="0" w:space="0" w:color="auto"/>
      </w:divBdr>
    </w:div>
    <w:div w:id="515267808">
      <w:bodyDiv w:val="1"/>
      <w:marLeft w:val="0"/>
      <w:marRight w:val="0"/>
      <w:marTop w:val="0"/>
      <w:marBottom w:val="0"/>
      <w:divBdr>
        <w:top w:val="none" w:sz="0" w:space="0" w:color="auto"/>
        <w:left w:val="none" w:sz="0" w:space="0" w:color="auto"/>
        <w:bottom w:val="none" w:sz="0" w:space="0" w:color="auto"/>
        <w:right w:val="none" w:sz="0" w:space="0" w:color="auto"/>
      </w:divBdr>
    </w:div>
    <w:div w:id="142010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cit.utm@utoronto.ca?subject=Assistant%20Professor%20-%20Business%20Intelligence%20and%20Predictive%20Data%20Science%20(1601387)" TargetMode="External"/><Relationship Id="rId3" Type="http://schemas.microsoft.com/office/2007/relationships/stylesWithEffects" Target="stylesWithEffects.xml"/><Relationship Id="rId7" Type="http://schemas.openxmlformats.org/officeDocument/2006/relationships/hyperlink" Target="http://uoft.me/how-to-appl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tm.utoronto.ca/icci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uoft.me/UP" TargetMode="External"/><Relationship Id="rId4" Type="http://schemas.openxmlformats.org/officeDocument/2006/relationships/settings" Target="settings.xml"/><Relationship Id="rId9" Type="http://schemas.openxmlformats.org/officeDocument/2006/relationships/hyperlink" Target="http://uoft.me/how-to-ap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Toronto Mississauga</Company>
  <LinksUpToDate>false</LinksUpToDate>
  <CharactersWithSpaces>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McEwen</dc:creator>
  <cp:lastModifiedBy>Alicia</cp:lastModifiedBy>
  <cp:revision>2</cp:revision>
  <cp:lastPrinted>2017-07-25T15:57:00Z</cp:lastPrinted>
  <dcterms:created xsi:type="dcterms:W3CDTF">2017-08-25T00:16:00Z</dcterms:created>
  <dcterms:modified xsi:type="dcterms:W3CDTF">2017-08-25T00:16:00Z</dcterms:modified>
</cp:coreProperties>
</file>